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BE4" w:rsidRDefault="004F3BE4" w:rsidP="00AC1B86">
      <w:pPr>
        <w:jc w:val="cente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p>
    <w:p w:rsidR="004F3BE4" w:rsidRDefault="004F3BE4" w:rsidP="00AC1B86">
      <w:pPr>
        <w:jc w:val="center"/>
        <w:rPr>
          <w:rStyle w:val="Ninguno"/>
          <w:rFonts w:ascii="Arial" w:hAnsi="Arial" w:cs="Arial Unicode MS"/>
          <w:b/>
          <w:bCs/>
          <w:color w:val="000000"/>
          <w:spacing w:val="-20"/>
          <w:sz w:val="36"/>
          <w:szCs w:val="36"/>
          <w:u w:color="000000"/>
          <w:lang w:val="en-US" w:eastAsia="es-NI"/>
          <w14:textOutline w14:w="0" w14:cap="flat" w14:cmpd="sng" w14:algn="ctr">
            <w14:noFill/>
            <w14:prstDash w14:val="solid"/>
            <w14:bevel/>
          </w14:textOutline>
        </w:rPr>
      </w:pPr>
    </w:p>
    <w:p w:rsidR="009C0EEC" w:rsidRPr="004F3BE4" w:rsidRDefault="009C0EEC" w:rsidP="00AC1B86">
      <w:pPr>
        <w:jc w:val="center"/>
        <w:rPr>
          <w:rStyle w:val="Ninguno"/>
          <w:rFonts w:ascii="Arial" w:hAnsi="Arial" w:cs="Arial Unicode MS"/>
          <w:b/>
          <w:bCs/>
          <w:color w:val="000000"/>
          <w:spacing w:val="-20"/>
          <w:sz w:val="36"/>
          <w:szCs w:val="36"/>
          <w:u w:color="000000"/>
          <w:lang w:val="en-US" w:eastAsia="es-NI"/>
          <w14:textOutline w14:w="0" w14:cap="flat" w14:cmpd="sng" w14:algn="ctr">
            <w14:noFill/>
            <w14:prstDash w14:val="solid"/>
            <w14:bevel/>
          </w14:textOutline>
        </w:rPr>
      </w:pPr>
      <w:r w:rsidRPr="004F3BE4">
        <w:rPr>
          <w:rStyle w:val="Ninguno"/>
          <w:rFonts w:ascii="Arial" w:hAnsi="Arial" w:cs="Arial Unicode MS"/>
          <w:b/>
          <w:bCs/>
          <w:color w:val="000000"/>
          <w:spacing w:val="-20"/>
          <w:sz w:val="36"/>
          <w:szCs w:val="36"/>
          <w:u w:color="000000"/>
          <w:lang w:val="en-US" w:eastAsia="es-NI"/>
          <w14:textOutline w14:w="0" w14:cap="flat" w14:cmpd="sng" w14:algn="ctr">
            <w14:noFill/>
            <w14:prstDash w14:val="solid"/>
            <w14:bevel/>
          </w14:textOutline>
        </w:rPr>
        <w:t>T</w:t>
      </w:r>
      <w:r w:rsidR="004F3BE4" w:rsidRPr="004F3BE4">
        <w:rPr>
          <w:rStyle w:val="Ninguno"/>
          <w:rFonts w:ascii="Arial" w:hAnsi="Arial" w:cs="Arial Unicode MS"/>
          <w:b/>
          <w:bCs/>
          <w:color w:val="000000"/>
          <w:spacing w:val="-20"/>
          <w:sz w:val="36"/>
          <w:szCs w:val="36"/>
          <w:u w:color="000000"/>
          <w:lang w:val="en-US" w:eastAsia="es-NI"/>
          <w14:textOutline w14:w="0" w14:cap="flat" w14:cmpd="sng" w14:algn="ctr">
            <w14:noFill/>
            <w14:prstDash w14:val="solid"/>
            <w14:bevel/>
          </w14:textOutline>
        </w:rPr>
        <w:t xml:space="preserve">HE PRESIDENT OF THE REPUBLIC OF </w:t>
      </w:r>
      <w:r w:rsidRPr="004F3BE4">
        <w:rPr>
          <w:rStyle w:val="Ninguno"/>
          <w:rFonts w:ascii="Arial" w:hAnsi="Arial" w:cs="Arial Unicode MS"/>
          <w:b/>
          <w:bCs/>
          <w:color w:val="000000"/>
          <w:spacing w:val="-20"/>
          <w:sz w:val="36"/>
          <w:szCs w:val="36"/>
          <w:u w:color="000000"/>
          <w:lang w:val="en-US" w:eastAsia="es-NI"/>
          <w14:textOutline w14:w="0" w14:cap="flat" w14:cmpd="sng" w14:algn="ctr">
            <w14:noFill/>
            <w14:prstDash w14:val="solid"/>
            <w14:bevel/>
          </w14:textOutline>
        </w:rPr>
        <w:t>NICARAGUA</w:t>
      </w:r>
    </w:p>
    <w:p w:rsidR="009C0EEC" w:rsidRPr="004F3BE4" w:rsidRDefault="009C0EEC" w:rsidP="009C0EEC">
      <w:pP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bookmarkStart w:id="0" w:name="_GoBack"/>
      <w:bookmarkEnd w:id="0"/>
    </w:p>
    <w:p w:rsidR="009C0EEC" w:rsidRPr="004F3BE4" w:rsidRDefault="009C0EEC" w:rsidP="00AC1B86">
      <w:pPr>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pPr>
      <w:r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To its inhabitants, it makes known:</w:t>
      </w:r>
    </w:p>
    <w:p w:rsidR="009C0EEC" w:rsidRPr="004F3BE4" w:rsidRDefault="009C0EEC" w:rsidP="00AC1B86">
      <w:pPr>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pPr>
    </w:p>
    <w:p w:rsidR="009C0EEC" w:rsidRDefault="00AC1B86" w:rsidP="00AC1B86">
      <w:pPr>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pPr>
      <w:r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T</w:t>
      </w:r>
      <w:r w:rsidR="009C0EEC"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hat,</w:t>
      </w:r>
    </w:p>
    <w:p w:rsidR="004F3BE4" w:rsidRPr="004F3BE4" w:rsidRDefault="004F3BE4" w:rsidP="00AC1B86">
      <w:pPr>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pPr>
    </w:p>
    <w:p w:rsidR="009C0EEC" w:rsidRPr="004F3BE4" w:rsidRDefault="009C0EEC" w:rsidP="00AC1B86">
      <w:pPr>
        <w:jc w:val="cente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r w:rsidRPr="004F3BE4">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t>THE NATIONAL ASSEMBLY</w:t>
      </w:r>
      <w:r w:rsidR="006937E0">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br/>
      </w:r>
      <w:r w:rsidRPr="004F3BE4">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t>OF THE REPUBLIC OF NICARAGUA</w:t>
      </w:r>
    </w:p>
    <w:p w:rsidR="009C0EEC" w:rsidRPr="004F3BE4" w:rsidRDefault="009C0EEC" w:rsidP="009C0EEC">
      <w:pP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p>
    <w:p w:rsidR="009C0EEC" w:rsidRPr="004F3BE4" w:rsidRDefault="00AC1B86" w:rsidP="00AC1B86">
      <w:pPr>
        <w:jc w:val="both"/>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pPr>
      <w:r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H</w:t>
      </w:r>
      <w:r w:rsidR="009C0EEC"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ave ordered the following:</w:t>
      </w:r>
    </w:p>
    <w:p w:rsidR="009C0EEC" w:rsidRPr="004F3BE4" w:rsidRDefault="009C0EEC" w:rsidP="009C0EEC">
      <w:pP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p>
    <w:p w:rsidR="009C0EEC" w:rsidRPr="004F3BE4" w:rsidRDefault="006937E0" w:rsidP="00AC1B86">
      <w:pPr>
        <w:jc w:val="cente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t>THE NATIONAL ASSEMBLY</w:t>
      </w:r>
      <w: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br/>
      </w:r>
      <w:r w:rsidR="009C0EEC" w:rsidRPr="004F3BE4">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t>OF THE REPUBLIC OF NICARAGUA</w:t>
      </w:r>
    </w:p>
    <w:p w:rsidR="009C0EEC" w:rsidRPr="004F3BE4" w:rsidRDefault="009C0EEC" w:rsidP="009C0EEC">
      <w:pP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p>
    <w:p w:rsidR="009C0EEC" w:rsidRPr="004F3BE4" w:rsidRDefault="00AC1B86" w:rsidP="009C0EEC">
      <w:pPr>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pPr>
      <w:r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In use of its</w:t>
      </w:r>
      <w:r w:rsidR="009C0EEC"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 xml:space="preserve"> powers,</w:t>
      </w:r>
    </w:p>
    <w:p w:rsidR="009C0EEC" w:rsidRPr="004F3BE4" w:rsidRDefault="009C0EEC" w:rsidP="009C0EEC">
      <w:pP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p>
    <w:p w:rsidR="009C0EEC" w:rsidRPr="004F3BE4" w:rsidRDefault="009C0EEC" w:rsidP="00AC1B86">
      <w:pPr>
        <w:jc w:val="cente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r w:rsidRPr="004F3BE4">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t>HAS DICTATED</w:t>
      </w:r>
    </w:p>
    <w:p w:rsidR="009C0EEC" w:rsidRPr="004F3BE4" w:rsidRDefault="00AC1B86" w:rsidP="009C0EEC">
      <w:pPr>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pPr>
      <w:r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The folowing</w:t>
      </w:r>
      <w:r w:rsidR="009C0EEC"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w:t>
      </w:r>
    </w:p>
    <w:p w:rsidR="009C0EEC" w:rsidRPr="004F3BE4" w:rsidRDefault="009C0EEC" w:rsidP="009C0EEC">
      <w:pP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p>
    <w:p w:rsidR="009C0EEC" w:rsidRPr="004F3BE4" w:rsidRDefault="009C0EEC" w:rsidP="00AC1B86">
      <w:pPr>
        <w:jc w:val="cente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r w:rsidRPr="004F3BE4">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t>LAW No. 1055</w:t>
      </w:r>
    </w:p>
    <w:p w:rsidR="009C0EEC" w:rsidRPr="004F3BE4" w:rsidRDefault="009C0EEC" w:rsidP="009C0EEC">
      <w:pP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p>
    <w:p w:rsidR="009C0EEC" w:rsidRPr="004F3BE4" w:rsidRDefault="009C0EEC" w:rsidP="00AC1B86">
      <w:pPr>
        <w:jc w:val="cente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p>
    <w:p w:rsidR="009C0EEC" w:rsidRPr="004F3BE4" w:rsidRDefault="009C0EEC" w:rsidP="00AC1B86">
      <w:pPr>
        <w:jc w:val="cente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r w:rsidRPr="004F3BE4">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t>LAW FOR THE DEFENSE OF THE PEOPLE'S RIGHTS TO INDEPENDENCE, SOVEREIGNTY AND SELF-DETERMINATION FOR PEACE</w:t>
      </w:r>
    </w:p>
    <w:p w:rsidR="009C0EEC" w:rsidRPr="004F3BE4" w:rsidRDefault="009C0EEC" w:rsidP="009C0EEC">
      <w:pP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p>
    <w:p w:rsidR="009C0EEC" w:rsidRPr="004F3BE4" w:rsidRDefault="009C0EEC" w:rsidP="009C0EEC">
      <w:pP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p>
    <w:p w:rsidR="004F3BE4" w:rsidRDefault="004F3BE4" w:rsidP="009C0EEC">
      <w:pP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p>
    <w:p w:rsidR="004F3BE4" w:rsidRDefault="004F3BE4" w:rsidP="009C0EEC">
      <w:pP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p>
    <w:p w:rsidR="009C0EEC" w:rsidRPr="004F3BE4" w:rsidRDefault="009C0EEC" w:rsidP="009C0EEC">
      <w:pP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r w:rsidRPr="004F3BE4">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t xml:space="preserve">Article 1 </w:t>
      </w:r>
      <w:r w:rsidR="00AC1B86" w:rsidRPr="004F3BE4">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tab/>
      </w:r>
      <w:r w:rsidRPr="004F3BE4">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t>Defense of the rights of the people</w:t>
      </w:r>
    </w:p>
    <w:p w:rsidR="004F3BE4" w:rsidRDefault="004F3BE4" w:rsidP="004F3BE4">
      <w:pPr>
        <w:jc w:val="both"/>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pPr>
    </w:p>
    <w:p w:rsidR="009C0EEC" w:rsidRPr="004F3BE4" w:rsidRDefault="009C0EEC" w:rsidP="004F3BE4">
      <w:pPr>
        <w:jc w:val="both"/>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pPr>
      <w:r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Nicaraguans who lead or finance a coup d'état, who alter the constitutional order, who encourage or urge terrorist acts, who carry out acts that undermine independence, sovereignty, and self-determination, who incite foreign i</w:t>
      </w:r>
      <w:r w:rsidR="00AC1B86"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nterference in internal affairs</w:t>
      </w:r>
      <w:r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 xml:space="preserve">, </w:t>
      </w:r>
      <w:r w:rsidR="00AC1B86"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 xml:space="preserve">who </w:t>
      </w:r>
      <w:r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 xml:space="preserve">ask for military interventions, </w:t>
      </w:r>
      <w:r w:rsidR="00AC1B86"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 xml:space="preserve">who </w:t>
      </w:r>
      <w:r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 xml:space="preserve">organize with </w:t>
      </w:r>
      <w:r w:rsidR="00AC1B86"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 xml:space="preserve">the </w:t>
      </w:r>
      <w:r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 xml:space="preserve">financing </w:t>
      </w:r>
      <w:r w:rsidR="00AC1B86"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of</w:t>
      </w:r>
      <w:r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 xml:space="preserve"> foreign powers</w:t>
      </w:r>
      <w:r w:rsidR="00AC1B86"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 xml:space="preserve"> in order</w:t>
      </w:r>
      <w:r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 xml:space="preserve"> to carry out acts of </w:t>
      </w:r>
      <w:r w:rsidRPr="004F3BE4">
        <w:rPr>
          <w:rStyle w:val="Ninguno"/>
          <w:rFonts w:ascii="Arial" w:hAnsi="Arial" w:cs="Arial Unicode MS"/>
          <w:bCs/>
          <w:color w:val="000000"/>
          <w:spacing w:val="-20"/>
          <w:sz w:val="36"/>
          <w:szCs w:val="36"/>
          <w:u w:color="000000"/>
          <w:lang w:val="en-US" w:eastAsia="es-NI"/>
          <w14:textOutline w14:w="0" w14:cap="flat" w14:cmpd="sng" w14:algn="ctr">
            <w14:noFill/>
            <w14:prstDash w14:val="solid"/>
            <w14:bevel/>
          </w14:textOutline>
        </w:rPr>
        <w:t xml:space="preserve">terrorism and destabilization, </w:t>
      </w:r>
      <w:r w:rsidR="00AC1B86" w:rsidRPr="004F3BE4">
        <w:rPr>
          <w:rStyle w:val="Ninguno"/>
          <w:rFonts w:ascii="Arial" w:hAnsi="Arial" w:cs="Arial Unicode MS"/>
          <w:bCs/>
          <w:color w:val="000000"/>
          <w:spacing w:val="-20"/>
          <w:sz w:val="36"/>
          <w:szCs w:val="36"/>
          <w:u w:color="000000"/>
          <w:lang w:val="en-US" w:eastAsia="es-NI"/>
          <w14:textOutline w14:w="0" w14:cap="flat" w14:cmpd="sng" w14:algn="ctr">
            <w14:noFill/>
            <w14:prstDash w14:val="solid"/>
            <w14:bevel/>
          </w14:textOutline>
        </w:rPr>
        <w:t>who</w:t>
      </w:r>
      <w:r w:rsidRPr="004F3BE4">
        <w:rPr>
          <w:rStyle w:val="Ninguno"/>
          <w:rFonts w:ascii="Arial" w:hAnsi="Arial" w:cs="Arial Unicode MS"/>
          <w:bCs/>
          <w:color w:val="000000"/>
          <w:spacing w:val="-20"/>
          <w:sz w:val="36"/>
          <w:szCs w:val="36"/>
          <w:u w:color="000000"/>
          <w:lang w:val="en-US" w:eastAsia="es-NI"/>
          <w14:textOutline w14:w="0" w14:cap="flat" w14:cmpd="sng" w14:algn="ctr">
            <w14:noFill/>
            <w14:prstDash w14:val="solid"/>
            <w14:bevel/>
          </w14:textOutline>
        </w:rPr>
        <w:t xml:space="preserve"> propose and manage</w:t>
      </w:r>
      <w:r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 xml:space="preserve"> economic, commercial and financial operations blockades against the country and its institutions, those who demand, exalt and applaud the imposition of sanctions against the State of Nicaragua and its citizens, and all those who harm the supreme interests of the nation contemplated in the legal system, will be "Traitors to the </w:t>
      </w:r>
      <w:r w:rsidR="00AC1B86"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Mo</w:t>
      </w:r>
      <w:r w:rsidR="004C7432"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 xml:space="preserve">therland"; therefore, </w:t>
      </w:r>
      <w:r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they will not be able to run for popularly elected positions, this without prejudice to the corresponding criminal actions established in the Penal Code o</w:t>
      </w:r>
      <w:r w:rsidR="004C7432"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 xml:space="preserve">f the Republic of Nicaragua for </w:t>
      </w:r>
      <w:r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“Acts of Treason”, “Crimes that compromise Peace” and “Crimes against the Political Constitution of the Republic of Nicaragua”.</w:t>
      </w:r>
    </w:p>
    <w:p w:rsidR="009C0EEC" w:rsidRPr="004F3BE4" w:rsidRDefault="009C0EEC" w:rsidP="009C0EEC">
      <w:pP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p>
    <w:p w:rsidR="009C0EEC" w:rsidRPr="004F3BE4" w:rsidRDefault="009C0EEC" w:rsidP="009C0EEC">
      <w:pP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p>
    <w:p w:rsidR="009C0EEC" w:rsidRDefault="009C0EEC" w:rsidP="009C0EEC">
      <w:pP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p>
    <w:p w:rsidR="004F3BE4" w:rsidRPr="004F3BE4" w:rsidRDefault="004F3BE4" w:rsidP="009C0EEC">
      <w:pP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p>
    <w:p w:rsidR="009C0EEC" w:rsidRDefault="009C0EEC" w:rsidP="004C7432">
      <w:pPr>
        <w:jc w:val="both"/>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r w:rsidRPr="004F3BE4">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lastRenderedPageBreak/>
        <w:t xml:space="preserve">Article 2 </w:t>
      </w:r>
      <w:r w:rsidR="004C7432" w:rsidRPr="004F3BE4">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tab/>
      </w:r>
      <w:r w:rsidRPr="004F3BE4">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t>Publication and validity</w:t>
      </w:r>
    </w:p>
    <w:p w:rsidR="004F3BE4" w:rsidRPr="004F3BE4" w:rsidRDefault="004F3BE4" w:rsidP="004C7432">
      <w:pPr>
        <w:jc w:val="both"/>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p>
    <w:p w:rsidR="009C0EEC" w:rsidRPr="004F3BE4" w:rsidRDefault="009C0EEC" w:rsidP="004F3BE4">
      <w:pPr>
        <w:jc w:val="both"/>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r w:rsidRPr="004F3BE4">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t>This Law shall enter into force as of its publication in La Gaceta, Official Gazette.</w:t>
      </w:r>
    </w:p>
    <w:p w:rsidR="009C0EEC" w:rsidRPr="004F3BE4" w:rsidRDefault="009C0EEC" w:rsidP="004C7432">
      <w:pPr>
        <w:jc w:val="both"/>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p>
    <w:p w:rsidR="009C0EEC" w:rsidRPr="004F3BE4" w:rsidRDefault="009C0EEC" w:rsidP="004C7432">
      <w:pPr>
        <w:jc w:val="both"/>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pPr>
      <w:r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Given in the Hall of Sessions of the National Assembly, in the city of Managua on the twenty-first day of the month of December of the year two thousand and twenty.</w:t>
      </w:r>
    </w:p>
    <w:p w:rsidR="009C0EEC" w:rsidRPr="004F3BE4" w:rsidRDefault="009C0EEC" w:rsidP="009C0EEC">
      <w:pP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p>
    <w:p w:rsidR="009C0EEC" w:rsidRPr="004F3BE4" w:rsidRDefault="009C0EEC" w:rsidP="009C0EEC">
      <w:pP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p>
    <w:p w:rsidR="009C0EEC" w:rsidRPr="004F3BE4" w:rsidRDefault="009C0EEC" w:rsidP="009C0EEC">
      <w:pPr>
        <w:rPr>
          <w:rStyle w:val="Ninguno"/>
          <w:rFonts w:ascii="Arial" w:hAnsi="Arial" w:cs="Arial Unicode MS"/>
          <w:b/>
          <w:bCs/>
          <w:color w:val="000000"/>
          <w:sz w:val="36"/>
          <w:szCs w:val="36"/>
          <w:u w:color="000000"/>
          <w:lang w:val="en-US" w:eastAsia="es-NI"/>
          <w14:textOutline w14:w="0" w14:cap="flat" w14:cmpd="sng" w14:algn="ctr">
            <w14:noFill/>
            <w14:prstDash w14:val="solid"/>
            <w14:bevel/>
          </w14:textOutline>
        </w:rPr>
      </w:pPr>
    </w:p>
    <w:p w:rsidR="009C0EEC" w:rsidRPr="004F3BE4" w:rsidRDefault="004C7432" w:rsidP="004C7432">
      <w:pPr>
        <w:jc w:val="center"/>
        <w:rPr>
          <w:rStyle w:val="Ninguno"/>
          <w:rFonts w:ascii="Arial" w:hAnsi="Arial" w:cs="Arial Unicode MS"/>
          <w:b/>
          <w:bCs/>
          <w:color w:val="000000"/>
          <w:sz w:val="36"/>
          <w:szCs w:val="36"/>
          <w:u w:color="000000"/>
          <w:lang w:val="es-MX" w:eastAsia="es-NI"/>
          <w14:textOutline w14:w="0" w14:cap="flat" w14:cmpd="sng" w14:algn="ctr">
            <w14:noFill/>
            <w14:prstDash w14:val="solid"/>
            <w14:bevel/>
          </w14:textOutline>
        </w:rPr>
      </w:pPr>
      <w:r w:rsidRPr="004F3BE4">
        <w:rPr>
          <w:rStyle w:val="Ninguno"/>
          <w:rFonts w:ascii="Arial" w:hAnsi="Arial" w:cs="Arial Unicode MS"/>
          <w:b/>
          <w:bCs/>
          <w:color w:val="000000"/>
          <w:sz w:val="36"/>
          <w:szCs w:val="36"/>
          <w:u w:color="000000"/>
          <w:lang w:val="es-MX" w:eastAsia="es-NI"/>
          <w14:textOutline w14:w="0" w14:cap="flat" w14:cmpd="sng" w14:algn="ctr">
            <w14:noFill/>
            <w14:prstDash w14:val="solid"/>
            <w14:bevel/>
          </w14:textOutline>
        </w:rPr>
        <w:t xml:space="preserve">M.P. </w:t>
      </w:r>
      <w:r w:rsidR="009C0EEC" w:rsidRPr="004F3BE4">
        <w:rPr>
          <w:rStyle w:val="Ninguno"/>
          <w:rFonts w:ascii="Arial" w:hAnsi="Arial" w:cs="Arial Unicode MS"/>
          <w:b/>
          <w:bCs/>
          <w:color w:val="000000"/>
          <w:sz w:val="36"/>
          <w:szCs w:val="36"/>
          <w:u w:color="000000"/>
          <w:lang w:val="es-MX" w:eastAsia="es-NI"/>
          <w14:textOutline w14:w="0" w14:cap="flat" w14:cmpd="sng" w14:algn="ctr">
            <w14:noFill/>
            <w14:prstDash w14:val="solid"/>
            <w14:bevel/>
          </w14:textOutline>
        </w:rPr>
        <w:t>Loria Raquel Dixon Brautigam</w:t>
      </w:r>
    </w:p>
    <w:p w:rsidR="009C0EEC" w:rsidRPr="004F3BE4" w:rsidRDefault="009C0EEC" w:rsidP="004C7432">
      <w:pPr>
        <w:jc w:val="center"/>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pPr>
      <w:r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First Secretary of the</w:t>
      </w:r>
    </w:p>
    <w:p w:rsidR="00D579B8" w:rsidRPr="004F3BE4" w:rsidRDefault="009C0EEC" w:rsidP="004C7432">
      <w:pPr>
        <w:jc w:val="center"/>
        <w:rPr>
          <w:sz w:val="36"/>
          <w:szCs w:val="36"/>
        </w:rPr>
      </w:pPr>
      <w:r w:rsidRPr="004F3BE4">
        <w:rPr>
          <w:rStyle w:val="Ninguno"/>
          <w:rFonts w:ascii="Arial" w:hAnsi="Arial" w:cs="Arial Unicode MS"/>
          <w:bCs/>
          <w:color w:val="000000"/>
          <w:sz w:val="36"/>
          <w:szCs w:val="36"/>
          <w:u w:color="000000"/>
          <w:lang w:val="en-US" w:eastAsia="es-NI"/>
          <w14:textOutline w14:w="0" w14:cap="flat" w14:cmpd="sng" w14:algn="ctr">
            <w14:noFill/>
            <w14:prstDash w14:val="solid"/>
            <w14:bevel/>
          </w14:textOutline>
        </w:rPr>
        <w:t>National Assembly</w:t>
      </w:r>
    </w:p>
    <w:sectPr w:rsidR="00D579B8" w:rsidRPr="004F3BE4">
      <w:headerReference w:type="default" r:id="rId7"/>
      <w:footerReference w:type="default" r:id="rId8"/>
      <w:headerReference w:type="first" r:id="rId9"/>
      <w:footerReference w:type="first" r:id="rId10"/>
      <w:pgSz w:w="12240" w:h="15840"/>
      <w:pgMar w:top="1985" w:right="1701" w:bottom="1701" w:left="1701" w:header="1418" w:footer="15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2FA" w:rsidRDefault="008B32FA">
      <w:r>
        <w:separator/>
      </w:r>
    </w:p>
  </w:endnote>
  <w:endnote w:type="continuationSeparator" w:id="0">
    <w:p w:rsidR="008B32FA" w:rsidRDefault="008B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9B8" w:rsidRDefault="00412A5F">
    <w:pPr>
      <w:pStyle w:val="Piedepgina"/>
      <w:tabs>
        <w:tab w:val="clear" w:pos="8838"/>
        <w:tab w:val="right" w:pos="8818"/>
      </w:tabs>
      <w:jc w:val="center"/>
    </w:pPr>
    <w:r>
      <w:rPr>
        <w:rStyle w:val="Ninguno"/>
        <w:rFonts w:ascii="Arial" w:eastAsia="Arial" w:hAnsi="Arial" w:cs="Arial"/>
        <w:b/>
        <w:bCs/>
        <w:sz w:val="18"/>
        <w:szCs w:val="18"/>
      </w:rPr>
      <w:fldChar w:fldCharType="begin"/>
    </w:r>
    <w:r>
      <w:rPr>
        <w:rStyle w:val="Ninguno"/>
        <w:rFonts w:ascii="Arial" w:eastAsia="Arial" w:hAnsi="Arial" w:cs="Arial"/>
        <w:b/>
        <w:bCs/>
        <w:sz w:val="18"/>
        <w:szCs w:val="18"/>
      </w:rPr>
      <w:instrText xml:space="preserve"> PAGE </w:instrText>
    </w:r>
    <w:r>
      <w:rPr>
        <w:rStyle w:val="Ninguno"/>
        <w:rFonts w:ascii="Arial" w:eastAsia="Arial" w:hAnsi="Arial" w:cs="Arial"/>
        <w:b/>
        <w:bCs/>
        <w:sz w:val="18"/>
        <w:szCs w:val="18"/>
      </w:rPr>
      <w:fldChar w:fldCharType="separate"/>
    </w:r>
    <w:r w:rsidR="006937E0">
      <w:rPr>
        <w:rStyle w:val="Ninguno"/>
        <w:rFonts w:ascii="Arial" w:eastAsia="Arial" w:hAnsi="Arial" w:cs="Arial"/>
        <w:b/>
        <w:bCs/>
        <w:noProof/>
        <w:sz w:val="18"/>
        <w:szCs w:val="18"/>
      </w:rPr>
      <w:t>2</w:t>
    </w:r>
    <w:r>
      <w:rPr>
        <w:rStyle w:val="Ninguno"/>
        <w:rFonts w:ascii="Arial" w:eastAsia="Arial" w:hAnsi="Arial" w:cs="Arial"/>
        <w:b/>
        <w:bCs/>
        <w:sz w:val="18"/>
        <w:szCs w:val="18"/>
      </w:rPr>
      <w:fldChar w:fldCharType="end"/>
    </w:r>
    <w:r>
      <w:rPr>
        <w:rStyle w:val="Ninguno"/>
        <w:rFonts w:ascii="Arial" w:hAnsi="Arial"/>
        <w:b/>
        <w:bCs/>
        <w:sz w:val="18"/>
        <w:szCs w:val="18"/>
        <w:lang w:val="en-US"/>
      </w:rPr>
      <w:t>/</w:t>
    </w:r>
    <w:r>
      <w:rPr>
        <w:rStyle w:val="Ninguno"/>
        <w:rFonts w:ascii="Arial" w:eastAsia="Arial" w:hAnsi="Arial" w:cs="Arial"/>
        <w:b/>
        <w:bCs/>
        <w:sz w:val="18"/>
        <w:szCs w:val="18"/>
      </w:rPr>
      <w:fldChar w:fldCharType="begin"/>
    </w:r>
    <w:r>
      <w:rPr>
        <w:rStyle w:val="Ninguno"/>
        <w:rFonts w:ascii="Arial" w:eastAsia="Arial" w:hAnsi="Arial" w:cs="Arial"/>
        <w:b/>
        <w:bCs/>
        <w:sz w:val="18"/>
        <w:szCs w:val="18"/>
      </w:rPr>
      <w:instrText xml:space="preserve"> NUMPAGES </w:instrText>
    </w:r>
    <w:r>
      <w:rPr>
        <w:rStyle w:val="Ninguno"/>
        <w:rFonts w:ascii="Arial" w:eastAsia="Arial" w:hAnsi="Arial" w:cs="Arial"/>
        <w:b/>
        <w:bCs/>
        <w:sz w:val="18"/>
        <w:szCs w:val="18"/>
      </w:rPr>
      <w:fldChar w:fldCharType="separate"/>
    </w:r>
    <w:r w:rsidR="006937E0">
      <w:rPr>
        <w:rStyle w:val="Ninguno"/>
        <w:rFonts w:ascii="Arial" w:eastAsia="Arial" w:hAnsi="Arial" w:cs="Arial"/>
        <w:b/>
        <w:bCs/>
        <w:noProof/>
        <w:sz w:val="18"/>
        <w:szCs w:val="18"/>
      </w:rPr>
      <w:t>3</w:t>
    </w:r>
    <w:r>
      <w:rPr>
        <w:rStyle w:val="Ninguno"/>
        <w:rFonts w:ascii="Arial" w:eastAsia="Arial" w:hAnsi="Arial" w:cs="Arial"/>
        <w:b/>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9B8" w:rsidRDefault="00412A5F">
    <w:pPr>
      <w:pStyle w:val="Piedepgina"/>
      <w:tabs>
        <w:tab w:val="clear" w:pos="8838"/>
        <w:tab w:val="right" w:pos="8818"/>
      </w:tabs>
      <w:jc w:val="center"/>
    </w:pPr>
    <w:r>
      <w:rPr>
        <w:rStyle w:val="Ninguno"/>
        <w:rFonts w:ascii="Arial" w:eastAsia="Arial" w:hAnsi="Arial" w:cs="Arial"/>
        <w:b/>
        <w:bCs/>
        <w:sz w:val="18"/>
        <w:szCs w:val="18"/>
      </w:rPr>
      <w:fldChar w:fldCharType="begin"/>
    </w:r>
    <w:r>
      <w:rPr>
        <w:rStyle w:val="Ninguno"/>
        <w:rFonts w:ascii="Arial" w:eastAsia="Arial" w:hAnsi="Arial" w:cs="Arial"/>
        <w:b/>
        <w:bCs/>
        <w:sz w:val="18"/>
        <w:szCs w:val="18"/>
      </w:rPr>
      <w:instrText xml:space="preserve"> PAGE </w:instrText>
    </w:r>
    <w:r>
      <w:rPr>
        <w:rStyle w:val="Ninguno"/>
        <w:rFonts w:ascii="Arial" w:eastAsia="Arial" w:hAnsi="Arial" w:cs="Arial"/>
        <w:b/>
        <w:bCs/>
        <w:sz w:val="18"/>
        <w:szCs w:val="18"/>
      </w:rPr>
      <w:fldChar w:fldCharType="separate"/>
    </w:r>
    <w:r w:rsidR="006937E0">
      <w:rPr>
        <w:rStyle w:val="Ninguno"/>
        <w:rFonts w:ascii="Arial" w:eastAsia="Arial" w:hAnsi="Arial" w:cs="Arial"/>
        <w:b/>
        <w:bCs/>
        <w:noProof/>
        <w:sz w:val="18"/>
        <w:szCs w:val="18"/>
      </w:rPr>
      <w:t>1</w:t>
    </w:r>
    <w:r>
      <w:rPr>
        <w:rStyle w:val="Ninguno"/>
        <w:rFonts w:ascii="Arial" w:eastAsia="Arial" w:hAnsi="Arial" w:cs="Arial"/>
        <w:b/>
        <w:bCs/>
        <w:sz w:val="18"/>
        <w:szCs w:val="18"/>
      </w:rPr>
      <w:fldChar w:fldCharType="end"/>
    </w:r>
    <w:r>
      <w:rPr>
        <w:rStyle w:val="Ninguno"/>
        <w:rFonts w:ascii="Arial" w:hAnsi="Arial"/>
        <w:b/>
        <w:bCs/>
        <w:sz w:val="18"/>
        <w:szCs w:val="18"/>
        <w:lang w:val="en-US"/>
      </w:rPr>
      <w:t>/</w:t>
    </w:r>
    <w:r>
      <w:rPr>
        <w:rStyle w:val="Ninguno"/>
        <w:rFonts w:ascii="Arial" w:eastAsia="Arial" w:hAnsi="Arial" w:cs="Arial"/>
        <w:b/>
        <w:bCs/>
        <w:sz w:val="18"/>
        <w:szCs w:val="18"/>
      </w:rPr>
      <w:fldChar w:fldCharType="begin"/>
    </w:r>
    <w:r>
      <w:rPr>
        <w:rStyle w:val="Ninguno"/>
        <w:rFonts w:ascii="Arial" w:eastAsia="Arial" w:hAnsi="Arial" w:cs="Arial"/>
        <w:b/>
        <w:bCs/>
        <w:sz w:val="18"/>
        <w:szCs w:val="18"/>
      </w:rPr>
      <w:instrText xml:space="preserve"> NUMPAGES </w:instrText>
    </w:r>
    <w:r>
      <w:rPr>
        <w:rStyle w:val="Ninguno"/>
        <w:rFonts w:ascii="Arial" w:eastAsia="Arial" w:hAnsi="Arial" w:cs="Arial"/>
        <w:b/>
        <w:bCs/>
        <w:sz w:val="18"/>
        <w:szCs w:val="18"/>
      </w:rPr>
      <w:fldChar w:fldCharType="separate"/>
    </w:r>
    <w:r w:rsidR="006937E0">
      <w:rPr>
        <w:rStyle w:val="Ninguno"/>
        <w:rFonts w:ascii="Arial" w:eastAsia="Arial" w:hAnsi="Arial" w:cs="Arial"/>
        <w:b/>
        <w:bCs/>
        <w:noProof/>
        <w:sz w:val="18"/>
        <w:szCs w:val="18"/>
      </w:rPr>
      <w:t>3</w:t>
    </w:r>
    <w:r>
      <w:rPr>
        <w:rStyle w:val="Ninguno"/>
        <w:rFonts w:ascii="Arial" w:eastAsia="Arial" w:hAnsi="Arial"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2FA" w:rsidRDefault="008B32FA">
      <w:r>
        <w:separator/>
      </w:r>
    </w:p>
  </w:footnote>
  <w:footnote w:type="continuationSeparator" w:id="0">
    <w:p w:rsidR="008B32FA" w:rsidRDefault="008B3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9B8" w:rsidRDefault="00412A5F">
    <w:pPr>
      <w:pStyle w:val="EncabezadoypieA"/>
      <w:tabs>
        <w:tab w:val="clear" w:pos="9020"/>
        <w:tab w:val="right" w:pos="8818"/>
      </w:tabs>
      <w:jc w:val="right"/>
    </w:pPr>
    <w:r>
      <w:rPr>
        <w:rStyle w:val="Ninguno"/>
        <w:rFonts w:ascii="Arial" w:hAnsi="Arial"/>
        <w:b/>
        <w:bCs/>
        <w:sz w:val="18"/>
        <w:szCs w:val="18"/>
      </w:rPr>
      <w:t>Ley N°. 1055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9B8" w:rsidRDefault="00D579B8">
    <w:pPr>
      <w:pStyle w:val="Encabezado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B8"/>
    <w:rsid w:val="001E3728"/>
    <w:rsid w:val="00412A5F"/>
    <w:rsid w:val="004C7432"/>
    <w:rsid w:val="004F3BE4"/>
    <w:rsid w:val="006937E0"/>
    <w:rsid w:val="008B32FA"/>
    <w:rsid w:val="009C0EEC"/>
    <w:rsid w:val="00AC1B86"/>
    <w:rsid w:val="00D579B8"/>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NI" w:eastAsia="es-NI"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A">
    <w:name w:val="Encabezado y pie A"/>
    <w:pPr>
      <w:tabs>
        <w:tab w:val="right" w:pos="9020"/>
      </w:tabs>
    </w:pPr>
    <w:rPr>
      <w:rFonts w:cs="Arial Unicode MS"/>
      <w:color w:val="000000"/>
      <w:sz w:val="24"/>
      <w:szCs w:val="24"/>
      <w:u w:color="000000"/>
      <w:lang w:val="es-ES_tradnl"/>
      <w14:textOutline w14:w="12700" w14:cap="flat" w14:cmpd="sng" w14:algn="ctr">
        <w14:noFill/>
        <w14:prstDash w14:val="solid"/>
        <w14:miter w14:lim="400000"/>
      </w14:textOutline>
    </w:rPr>
  </w:style>
  <w:style w:type="character" w:customStyle="1" w:styleId="Ninguno">
    <w:name w:val="Ninguno"/>
    <w:rPr>
      <w:lang w:val="es-ES_tradnl"/>
    </w:rPr>
  </w:style>
  <w:style w:type="paragraph" w:styleId="Piedepgina">
    <w:name w:val="footer"/>
    <w:pPr>
      <w:tabs>
        <w:tab w:val="center" w:pos="4419"/>
        <w:tab w:val="right" w:pos="8838"/>
      </w:tabs>
    </w:pPr>
    <w:rPr>
      <w:rFonts w:ascii="Calibri" w:eastAsia="Calibri" w:hAnsi="Calibri" w:cs="Calibri"/>
      <w:color w:val="000000"/>
      <w:sz w:val="22"/>
      <w:szCs w:val="22"/>
      <w:u w:color="000000"/>
      <w:lang w:val="en-US"/>
    </w:rPr>
  </w:style>
  <w:style w:type="paragraph" w:customStyle="1" w:styleId="Encabezadoypie">
    <w:name w:val="Encabezado y pi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Cuerpo">
    <w:name w:val="Cuerpo"/>
    <w:pPr>
      <w:spacing w:after="160" w:line="259" w:lineRule="auto"/>
    </w:pPr>
    <w:rPr>
      <w:rFonts w:ascii="Calibri" w:hAnsi="Calibri" w:cs="Arial Unicode MS"/>
      <w:color w:val="000000"/>
      <w:sz w:val="22"/>
      <w:szCs w:val="22"/>
      <w:u w:color="000000"/>
      <w:lang w:val="es-ES_tradn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NI" w:eastAsia="es-NI"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A">
    <w:name w:val="Encabezado y pie A"/>
    <w:pPr>
      <w:tabs>
        <w:tab w:val="right" w:pos="9020"/>
      </w:tabs>
    </w:pPr>
    <w:rPr>
      <w:rFonts w:cs="Arial Unicode MS"/>
      <w:color w:val="000000"/>
      <w:sz w:val="24"/>
      <w:szCs w:val="24"/>
      <w:u w:color="000000"/>
      <w:lang w:val="es-ES_tradnl"/>
      <w14:textOutline w14:w="12700" w14:cap="flat" w14:cmpd="sng" w14:algn="ctr">
        <w14:noFill/>
        <w14:prstDash w14:val="solid"/>
        <w14:miter w14:lim="400000"/>
      </w14:textOutline>
    </w:rPr>
  </w:style>
  <w:style w:type="character" w:customStyle="1" w:styleId="Ninguno">
    <w:name w:val="Ninguno"/>
    <w:rPr>
      <w:lang w:val="es-ES_tradnl"/>
    </w:rPr>
  </w:style>
  <w:style w:type="paragraph" w:styleId="Piedepgina">
    <w:name w:val="footer"/>
    <w:pPr>
      <w:tabs>
        <w:tab w:val="center" w:pos="4419"/>
        <w:tab w:val="right" w:pos="8838"/>
      </w:tabs>
    </w:pPr>
    <w:rPr>
      <w:rFonts w:ascii="Calibri" w:eastAsia="Calibri" w:hAnsi="Calibri" w:cs="Calibri"/>
      <w:color w:val="000000"/>
      <w:sz w:val="22"/>
      <w:szCs w:val="22"/>
      <w:u w:color="000000"/>
      <w:lang w:val="en-US"/>
    </w:rPr>
  </w:style>
  <w:style w:type="paragraph" w:customStyle="1" w:styleId="Encabezadoypie">
    <w:name w:val="Encabezado y pi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Cuerpo">
    <w:name w:val="Cuerpo"/>
    <w:pPr>
      <w:spacing w:after="160" w:line="259" w:lineRule="auto"/>
    </w:pPr>
    <w:rPr>
      <w:rFonts w:ascii="Calibri" w:hAnsi="Calibri" w:cs="Arial Unicode MS"/>
      <w:color w:val="000000"/>
      <w:sz w:val="22"/>
      <w:szCs w:val="22"/>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1619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Martha</cp:lastModifiedBy>
  <cp:revision>3</cp:revision>
  <cp:lastPrinted>2020-12-21T18:07:00Z</cp:lastPrinted>
  <dcterms:created xsi:type="dcterms:W3CDTF">2020-12-21T18:05:00Z</dcterms:created>
  <dcterms:modified xsi:type="dcterms:W3CDTF">2020-12-21T18:07:00Z</dcterms:modified>
</cp:coreProperties>
</file>